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安徽皖能环保发电有限公司子公司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lang w:val="en-US" w:eastAsia="zh-CN"/>
        </w:rPr>
        <w:t>春季</w:t>
      </w:r>
      <w:r>
        <w:rPr>
          <w:rFonts w:hint="eastAsia" w:ascii="方正小标宋简体" w:hAnsi="方正小标宋简体" w:eastAsia="方正小标宋简体" w:cs="方正小标宋简体"/>
          <w:b w:val="0"/>
          <w:bCs/>
          <w:kern w:val="0"/>
          <w:sz w:val="44"/>
          <w:szCs w:val="44"/>
        </w:rPr>
        <w:t>校园招聘拟录用人员公示</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rPr>
      </w:pPr>
      <w:r>
        <w:rPr>
          <w:rFonts w:hint="eastAsia" w:ascii="方正小标宋简体" w:hAnsi="方正小标宋简体" w:eastAsia="方正小标宋简体" w:cs="方正小标宋简体"/>
          <w:b w:val="0"/>
          <w:bCs/>
          <w:kern w:val="0"/>
          <w:sz w:val="44"/>
          <w:szCs w:val="44"/>
          <w:lang w:eastAsia="zh-CN"/>
        </w:rPr>
        <w:t>（</w:t>
      </w:r>
      <w:r>
        <w:rPr>
          <w:rFonts w:hint="eastAsia" w:ascii="方正小标宋简体" w:hAnsi="方正小标宋简体" w:eastAsia="方正小标宋简体" w:cs="方正小标宋简体"/>
          <w:b w:val="0"/>
          <w:bCs/>
          <w:kern w:val="0"/>
          <w:sz w:val="44"/>
          <w:szCs w:val="44"/>
          <w:lang w:val="en-US" w:eastAsia="zh-CN"/>
        </w:rPr>
        <w:t>第二批第二次补录</w:t>
      </w:r>
      <w:r>
        <w:rPr>
          <w:rFonts w:hint="eastAsia" w:ascii="方正小标宋简体" w:hAnsi="方正小标宋简体" w:eastAsia="方正小标宋简体" w:cs="方正小标宋简体"/>
          <w:b w:val="0"/>
          <w:bCs/>
          <w:kern w:val="0"/>
          <w:sz w:val="44"/>
          <w:szCs w:val="44"/>
          <w:lang w:eastAsia="zh-CN"/>
        </w:rPr>
        <w:t>）</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根据《安徽皖能环保发电有限公司子公司春季校园招聘公告》，经规定程序，现补录以下人员为安徽皖能环保发电有限公司所属子公司生产人员，名单如下：</w:t>
      </w:r>
    </w:p>
    <w:tbl>
      <w:tblPr>
        <w:tblStyle w:val="4"/>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3062"/>
        <w:gridCol w:w="4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175"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b/>
                <w:bCs/>
                <w:color w:val="000000"/>
                <w:kern w:val="2"/>
                <w:sz w:val="32"/>
                <w:szCs w:val="32"/>
                <w:vertAlign w:val="baseline"/>
                <w:lang w:val="en-US" w:eastAsia="zh-CN" w:bidi="ar-SA"/>
              </w:rPr>
            </w:pPr>
            <w:r>
              <w:rPr>
                <w:rFonts w:hint="eastAsia" w:ascii="Times New Roman" w:hAnsi="Times New Roman" w:eastAsia="仿宋_GB2312" w:cs="Times New Roman"/>
                <w:b/>
                <w:bCs/>
                <w:color w:val="000000"/>
                <w:kern w:val="2"/>
                <w:sz w:val="32"/>
                <w:szCs w:val="32"/>
                <w:vertAlign w:val="baseline"/>
                <w:lang w:val="en-US" w:eastAsia="zh-CN" w:bidi="ar-SA"/>
              </w:rPr>
              <w:t>序号</w:t>
            </w:r>
          </w:p>
        </w:tc>
        <w:tc>
          <w:tcPr>
            <w:tcW w:w="3062"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b/>
                <w:bCs/>
                <w:color w:val="000000"/>
                <w:kern w:val="2"/>
                <w:sz w:val="32"/>
                <w:szCs w:val="32"/>
                <w:vertAlign w:val="baseline"/>
                <w:lang w:val="en-US" w:eastAsia="zh-CN" w:bidi="ar-SA"/>
              </w:rPr>
            </w:pPr>
            <w:r>
              <w:rPr>
                <w:rFonts w:hint="eastAsia" w:ascii="Times New Roman" w:hAnsi="Times New Roman" w:eastAsia="仿宋_GB2312" w:cs="Times New Roman"/>
                <w:b/>
                <w:bCs/>
                <w:color w:val="000000"/>
                <w:kern w:val="2"/>
                <w:sz w:val="32"/>
                <w:szCs w:val="32"/>
                <w:vertAlign w:val="baseline"/>
                <w:lang w:val="en-US" w:eastAsia="zh-CN" w:bidi="ar-SA"/>
              </w:rPr>
              <w:t>姓  名</w:t>
            </w:r>
          </w:p>
        </w:tc>
        <w:tc>
          <w:tcPr>
            <w:tcW w:w="4079"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b/>
                <w:bCs/>
                <w:color w:val="000000"/>
                <w:kern w:val="2"/>
                <w:sz w:val="32"/>
                <w:szCs w:val="32"/>
                <w:vertAlign w:val="baseline"/>
                <w:lang w:val="en-US" w:eastAsia="zh-CN" w:bidi="ar-SA"/>
              </w:rPr>
            </w:pPr>
            <w:r>
              <w:rPr>
                <w:rFonts w:hint="eastAsia" w:ascii="Times New Roman" w:hAnsi="Times New Roman" w:eastAsia="仿宋_GB2312" w:cs="Times New Roman"/>
                <w:b/>
                <w:bCs/>
                <w:color w:val="000000"/>
                <w:kern w:val="2"/>
                <w:sz w:val="32"/>
                <w:szCs w:val="32"/>
                <w:vertAlign w:val="baseline"/>
                <w:lang w:val="en-US" w:eastAsia="zh-CN" w:bidi="ar-SA"/>
              </w:rPr>
              <w:t>毕</w:t>
            </w:r>
            <w:bookmarkStart w:id="0" w:name="_GoBack"/>
            <w:bookmarkEnd w:id="0"/>
            <w:r>
              <w:rPr>
                <w:rFonts w:hint="eastAsia" w:ascii="Times New Roman" w:hAnsi="Times New Roman" w:eastAsia="仿宋_GB2312" w:cs="Times New Roman"/>
                <w:b/>
                <w:bCs/>
                <w:color w:val="000000"/>
                <w:kern w:val="2"/>
                <w:sz w:val="32"/>
                <w:szCs w:val="32"/>
                <w:vertAlign w:val="baseline"/>
                <w:lang w:val="en-US" w:eastAsia="zh-CN" w:bidi="ar-SA"/>
              </w:rPr>
              <w:t>业院校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75"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1</w:t>
            </w:r>
          </w:p>
        </w:tc>
        <w:tc>
          <w:tcPr>
            <w:tcW w:w="3062" w:type="dxa"/>
            <w:vAlign w:val="center"/>
          </w:tcPr>
          <w:p>
            <w:pPr>
              <w:spacing w:beforeLines="0" w:afterLines="0"/>
              <w:jc w:val="center"/>
              <w:rPr>
                <w:rFonts w:hint="default"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孙惠敏</w:t>
            </w:r>
          </w:p>
        </w:tc>
        <w:tc>
          <w:tcPr>
            <w:tcW w:w="4079" w:type="dxa"/>
            <w:vAlign w:val="center"/>
          </w:tcPr>
          <w:p>
            <w:pPr>
              <w:spacing w:beforeLines="0" w:afterLines="0"/>
              <w:jc w:val="center"/>
              <w:rPr>
                <w:rFonts w:hint="default"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安徽工程大学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75"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2</w:t>
            </w:r>
          </w:p>
        </w:tc>
        <w:tc>
          <w:tcPr>
            <w:tcW w:w="3062" w:type="dxa"/>
            <w:vAlign w:val="center"/>
          </w:tcPr>
          <w:p>
            <w:pPr>
              <w:spacing w:beforeLines="0" w:afterLines="0"/>
              <w:ind w:firstLine="960" w:firstLineChars="300"/>
              <w:jc w:val="both"/>
              <w:rPr>
                <w:rFonts w:hint="default"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王子辰</w:t>
            </w:r>
          </w:p>
        </w:tc>
        <w:tc>
          <w:tcPr>
            <w:tcW w:w="4079" w:type="dxa"/>
            <w:vAlign w:val="center"/>
          </w:tcPr>
          <w:p>
            <w:pPr>
              <w:spacing w:beforeLines="0" w:afterLines="0"/>
              <w:jc w:val="center"/>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中国民航大学</w:t>
            </w:r>
          </w:p>
        </w:tc>
      </w:tr>
    </w:tbl>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公示期为5个工作日(2023年5月9日至2023年5月15日)。在此期间，如有情况需要反映，请向安徽皖能环保发电有限公司招聘工作领导小组或安徽皖能环保发电有限公司纪委反映，联系电话：62987011、62987829。</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特此公示。</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3520" w:firstLineChars="11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安徽皖能环保发电有限公司</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r>
        <w:rPr>
          <w:rFonts w:hint="eastAsia" w:ascii="Times New Roman" w:hAnsi="Times New Roman" w:eastAsia="仿宋_GB2312" w:cs="Times New Roman"/>
          <w:color w:val="000000"/>
          <w:kern w:val="2"/>
          <w:sz w:val="32"/>
          <w:szCs w:val="32"/>
          <w:lang w:val="en-US" w:eastAsia="zh-CN" w:bidi="ar-SA"/>
        </w:rPr>
        <w:t xml:space="preserve">                           2023年5月8日</w:t>
      </w:r>
    </w:p>
    <w:p/>
    <w:p/>
    <w:sectPr>
      <w:pgSz w:w="11906" w:h="16838"/>
      <w:pgMar w:top="1440" w:right="1800" w:bottom="1440" w:left="1800" w:header="851" w:footer="992" w:gutter="0"/>
      <w:cols w:space="425" w:num="1"/>
      <w:docGrid w:type="lines" w:linePitch="312" w:charSpace="0"/>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8A7A75"/>
    <w:rsid w:val="478A7A75"/>
    <w:rsid w:val="563E1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2023-05-08T05:07:00Z</dcterms:created>
  <dc:creator>吴燮辉</dc:creator>
  <cp:lastModifiedBy>吴燮辉</cp:lastModifiedBy>
  <dcterms:modified xsi:type="dcterms:W3CDTF">2023-05-08T09:21:15Z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