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9" w:line="177" w:lineRule="auto"/>
        <w:jc w:val="center"/>
        <w:rPr>
          <w:rFonts w:hint="eastAsia" w:ascii="方正小标宋简体" w:eastAsia="方正小标宋简体" w:hAnsiTheme="majorEastAsia" w:cstheme="majorEastAsia"/>
          <w:spacing w:val="-2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 w:cstheme="majorEastAsia"/>
          <w:spacing w:val="-2"/>
          <w:sz w:val="44"/>
          <w:szCs w:val="44"/>
          <w:lang w:val="en-US" w:eastAsia="zh-CN"/>
        </w:rPr>
        <w:t>合肥龙泉山环保能源有限责任公司</w:t>
      </w:r>
    </w:p>
    <w:p>
      <w:pPr>
        <w:spacing w:before="189" w:line="177" w:lineRule="auto"/>
        <w:jc w:val="center"/>
        <w:rPr>
          <w:rFonts w:ascii="方正小标宋简体" w:eastAsia="方正小标宋简体" w:hAnsiTheme="majorEastAsia" w:cstheme="majorEastAsia"/>
          <w:sz w:val="44"/>
          <w:szCs w:val="44"/>
        </w:rPr>
      </w:pPr>
      <w:r>
        <w:rPr>
          <w:rFonts w:hint="eastAsia" w:ascii="方正小标宋简体" w:eastAsia="方正小标宋简体" w:hAnsiTheme="majorEastAsia" w:cstheme="majorEastAsia"/>
          <w:spacing w:val="-1"/>
          <w:sz w:val="44"/>
          <w:szCs w:val="44"/>
        </w:rPr>
        <w:t>拟录用人员</w:t>
      </w:r>
      <w:r>
        <w:rPr>
          <w:rFonts w:hint="eastAsia" w:ascii="方正小标宋简体" w:eastAsia="方正小标宋简体" w:hAnsiTheme="majorEastAsia" w:cstheme="majorEastAsia"/>
          <w:sz w:val="44"/>
          <w:szCs w:val="44"/>
        </w:rPr>
        <w:t>公示</w:t>
      </w:r>
    </w:p>
    <w:p>
      <w:pPr>
        <w:spacing w:before="189" w:line="177" w:lineRule="auto"/>
        <w:jc w:val="center"/>
        <w:rPr>
          <w:rFonts w:ascii="Times New Roman" w:hAnsi="Times New Roman" w:eastAsia="微软雅黑" w:cs="Times New Roman"/>
          <w:sz w:val="44"/>
          <w:szCs w:val="44"/>
        </w:rPr>
      </w:pPr>
    </w:p>
    <w:p>
      <w:pPr>
        <w:spacing w:line="560" w:lineRule="exact"/>
        <w:ind w:left="-198" w:firstLine="680" w:firstLineChars="200"/>
        <w:jc w:val="both"/>
        <w:rPr>
          <w:rFonts w:ascii="Times New Roman" w:hAnsi="Times New Roman" w:eastAsia="仿宋_GB2312" w:cs="Times New Roman"/>
          <w:spacing w:val="12"/>
          <w:sz w:val="32"/>
          <w:szCs w:val="32"/>
        </w:rPr>
      </w:pPr>
      <w:r>
        <w:rPr>
          <w:rFonts w:ascii="Times New Roman" w:hAnsi="Times New Roman" w:eastAsia="仿宋_GB2312" w:cs="Times New Roman"/>
          <w:spacing w:val="10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</w:rPr>
        <w:t>《安徽皖能环保发电有限公司子公司三季度社会招聘公告》</w:t>
      </w:r>
      <w:r>
        <w:rPr>
          <w:rFonts w:ascii="Times New Roman" w:hAnsi="Times New Roman" w:eastAsia="仿宋_GB2312" w:cs="Times New Roman"/>
          <w:spacing w:val="10"/>
          <w:sz w:val="32"/>
          <w:szCs w:val="32"/>
        </w:rPr>
        <w:t>，经报名、资格审核、测试（笔试、面试）、背景调查、会议研究等程序，现将</w:t>
      </w:r>
      <w:r>
        <w:rPr>
          <w:rFonts w:hint="eastAsia" w:ascii="Times New Roman" w:hAnsi="Times New Roman" w:eastAsia="仿宋_GB2312" w:cs="Times New Roman"/>
          <w:spacing w:val="10"/>
          <w:sz w:val="32"/>
          <w:szCs w:val="32"/>
          <w:lang w:val="en-US" w:eastAsia="zh-CN"/>
        </w:rPr>
        <w:t>合肥龙泉山环保能源有限责任公司</w:t>
      </w:r>
      <w:r>
        <w:rPr>
          <w:rFonts w:ascii="Times New Roman" w:hAnsi="Times New Roman" w:eastAsia="仿宋_GB2312" w:cs="Times New Roman"/>
          <w:spacing w:val="12"/>
          <w:sz w:val="32"/>
          <w:szCs w:val="32"/>
        </w:rPr>
        <w:t>拟录用人员名单公示如下：</w:t>
      </w:r>
    </w:p>
    <w:tbl>
      <w:tblPr>
        <w:tblStyle w:val="5"/>
        <w:tblW w:w="86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8"/>
        <w:gridCol w:w="2867"/>
        <w:gridCol w:w="28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序号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拟聘用岗位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pacing w:val="-3"/>
                <w:sz w:val="32"/>
                <w:szCs w:val="32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  <w:t>1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  <w:t>锅炉专工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  <w:t>龙甫良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ascii="Times New Roman" w:hAnsi="Times New Roman" w:eastAsia="仿宋_GB2312" w:cs="Times New Roman"/>
                <w:spacing w:val="-3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</w:rPr>
              <w:t>2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  <w:t>汽机专工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  <w:t>杨忠一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68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hint="default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  <w:t>渗滤液处理</w:t>
            </w:r>
          </w:p>
        </w:tc>
        <w:tc>
          <w:tcPr>
            <w:tcW w:w="2867" w:type="dxa"/>
            <w:vAlign w:val="center"/>
          </w:tcPr>
          <w:p>
            <w:pPr>
              <w:spacing w:line="580" w:lineRule="exact"/>
              <w:ind w:right="16"/>
              <w:jc w:val="center"/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32"/>
                <w:szCs w:val="32"/>
                <w:lang w:val="en-US" w:eastAsia="zh-CN"/>
              </w:rPr>
              <w:t>李倩</w:t>
            </w:r>
          </w:p>
        </w:tc>
      </w:tr>
    </w:tbl>
    <w:p>
      <w:pPr>
        <w:tabs>
          <w:tab w:val="left" w:pos="7350"/>
        </w:tabs>
        <w:spacing w:line="560" w:lineRule="exact"/>
        <w:ind w:right="11" w:firstLine="680" w:firstLineChars="200"/>
        <w:jc w:val="both"/>
        <w:rPr>
          <w:rFonts w:ascii="Times New Roman" w:hAnsi="Times New Roman" w:eastAsia="仿宋_GB2312" w:cs="Times New Roman"/>
          <w:kern w:val="2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  <w:t>公示时间为：</w:t>
      </w:r>
      <w:r>
        <w:rPr>
          <w:rFonts w:hint="eastAsia" w:ascii="Times New Roman" w:hAnsi="Times New Roman" w:eastAsia="仿宋_GB2312" w:cs="Times New Roman"/>
          <w:color w:val="000000" w:themeColor="text1"/>
          <w:spacing w:val="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pacing w:val="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  <w:t>日-</w:t>
      </w:r>
      <w:r>
        <w:rPr>
          <w:rFonts w:hint="eastAsia" w:ascii="Times New Roman" w:hAnsi="Times New Roman" w:eastAsia="仿宋_GB2312" w:cs="Times New Roman"/>
          <w:color w:val="000000" w:themeColor="text1"/>
          <w:spacing w:val="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pacing w:val="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  <w:t>日（8:30-18:00）。在此</w:t>
      </w:r>
      <w:r>
        <w:rPr>
          <w:rFonts w:ascii="Times New Roman" w:hAnsi="Times New Roman" w:eastAsia="仿宋_GB2312" w:cs="Times New Roman"/>
          <w:color w:val="000000" w:themeColor="text1"/>
          <w:spacing w:val="7"/>
          <w:sz w:val="32"/>
          <w:szCs w:val="32"/>
          <w14:textFill>
            <w14:solidFill>
              <w14:schemeClr w14:val="tx1"/>
            </w14:solidFill>
          </w14:textFill>
        </w:rPr>
        <w:t>期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间，如有情况需要反映，请向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合肥龙泉山环保能源有限责任公司招聘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工作领导小组、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合肥龙泉山环保能源有限责任公司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纪检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员</w:t>
      </w:r>
      <w:bookmarkStart w:id="0" w:name="_GoBack"/>
      <w:bookmarkEnd w:id="0"/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或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安徽皖能环保发电有限公司纪委反映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>。</w:t>
      </w:r>
    </w:p>
    <w:p>
      <w:pPr>
        <w:tabs>
          <w:tab w:val="left" w:pos="7350"/>
        </w:tabs>
        <w:spacing w:line="560" w:lineRule="exact"/>
        <w:ind w:right="11" w:firstLine="624" w:firstLineChars="200"/>
        <w:jc w:val="both"/>
        <w:rPr>
          <w:rFonts w:ascii="Times New Roman" w:hAnsi="Times New Roman" w:eastAsia="仿宋_GB2312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联</w:t>
      </w:r>
      <w:r>
        <w:rPr>
          <w:rFonts w:ascii="Times New Roman" w:hAnsi="Times New Roman" w:eastAsia="仿宋_GB2312" w:cs="Times New Roman"/>
          <w:color w:val="000000" w:themeColor="text1"/>
          <w:spacing w:val="-3"/>
          <w:sz w:val="32"/>
          <w:szCs w:val="32"/>
          <w14:textFill>
            <w14:solidFill>
              <w14:schemeClr w14:val="tx1"/>
            </w14:solidFill>
          </w14:textFill>
        </w:rPr>
        <w:t>系</w:t>
      </w:r>
      <w:r>
        <w:rPr>
          <w:rFonts w:ascii="Times New Roman" w:hAnsi="Times New Roman" w:eastAsia="仿宋_GB2312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ascii="Times New Roman" w:hAnsi="Times New Roman" w:eastAsia="仿宋_GB2312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0551-62525956</w:t>
      </w:r>
      <w:r>
        <w:rPr>
          <w:rFonts w:hint="eastAsia" w:ascii="Times New Roman" w:hAnsi="Times New Roman" w:eastAsia="仿宋_GB2312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Times New Roman"/>
          <w:color w:val="000000" w:themeColor="text1"/>
          <w:spacing w:val="-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18895693996</w:t>
      </w:r>
      <w:r>
        <w:rPr>
          <w:rFonts w:ascii="Times New Roman" w:hAnsi="Times New Roman" w:eastAsia="仿宋_GB2312" w:cs="Times New Roman"/>
          <w:color w:val="000000" w:themeColor="text1"/>
          <w:spacing w:val="-2"/>
          <w:sz w:val="32"/>
          <w:szCs w:val="32"/>
          <w14:textFill>
            <w14:solidFill>
              <w14:schemeClr w14:val="tx1"/>
            </w14:solidFill>
          </w14:textFill>
        </w:rPr>
        <w:t>、0551-</w:t>
      </w:r>
      <w:r>
        <w:rPr>
          <w:rFonts w:ascii="Times New Roman" w:hAnsi="Times New Roman" w:eastAsia="仿宋_GB2312" w:cs="Times New Roman"/>
          <w:kern w:val="2"/>
          <w:sz w:val="32"/>
          <w:szCs w:val="32"/>
        </w:rPr>
        <w:t>62987829</w:t>
      </w:r>
    </w:p>
    <w:p>
      <w:pPr>
        <w:spacing w:line="560" w:lineRule="exact"/>
        <w:ind w:left="666"/>
        <w:jc w:val="both"/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特此公示。</w:t>
      </w:r>
    </w:p>
    <w:p>
      <w:pPr>
        <w:spacing w:before="200" w:line="220" w:lineRule="auto"/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before="200" w:line="220" w:lineRule="auto"/>
        <w:ind w:firstLine="624" w:firstLineChars="200"/>
        <w:rPr>
          <w:rFonts w:ascii="Times New Roman" w:hAnsi="Times New Roman" w:eastAsia="仿宋_GB2312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before="104" w:line="560" w:lineRule="exact"/>
        <w:ind w:right="159"/>
        <w:jc w:val="center"/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-1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ascii="Times New Roman" w:hAnsi="Times New Roman" w:eastAsia="仿宋_GB2312" w:cs="Times New Roman"/>
          <w:color w:val="000000" w:themeColor="text1"/>
          <w:spacing w:val="10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合肥龙泉山环保能源有限责任公司</w:t>
      </w:r>
    </w:p>
    <w:p>
      <w:pPr>
        <w:spacing w:before="104" w:line="560" w:lineRule="exact"/>
        <w:ind w:right="159"/>
        <w:jc w:val="center"/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2023年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pacing w:val="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 w:cs="Times New Roman"/>
          <w:color w:val="000000" w:themeColor="text1"/>
          <w:spacing w:val="5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sectPr>
      <w:footerReference r:id="rId3" w:type="default"/>
      <w:pgSz w:w="11906" w:h="16838"/>
      <w:pgMar w:top="1440" w:right="1646" w:bottom="1440" w:left="18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3865"/>
      <w:rPr>
        <w:rFonts w:ascii="Calibri" w:hAnsi="Calibri" w:eastAsia="Calibri" w:cs="Calibri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488"/>
    <w:rsid w:val="00151AA9"/>
    <w:rsid w:val="0017113D"/>
    <w:rsid w:val="0017650D"/>
    <w:rsid w:val="001F149C"/>
    <w:rsid w:val="00210463"/>
    <w:rsid w:val="002A39D6"/>
    <w:rsid w:val="003430C6"/>
    <w:rsid w:val="00376B62"/>
    <w:rsid w:val="003F6892"/>
    <w:rsid w:val="00432488"/>
    <w:rsid w:val="00450333"/>
    <w:rsid w:val="004A1813"/>
    <w:rsid w:val="005A65A1"/>
    <w:rsid w:val="005B329F"/>
    <w:rsid w:val="00615B0D"/>
    <w:rsid w:val="006929E4"/>
    <w:rsid w:val="0074478A"/>
    <w:rsid w:val="00791866"/>
    <w:rsid w:val="00A671FB"/>
    <w:rsid w:val="00A71EB0"/>
    <w:rsid w:val="00AE09B9"/>
    <w:rsid w:val="00BF0944"/>
    <w:rsid w:val="00D45954"/>
    <w:rsid w:val="00D50C11"/>
    <w:rsid w:val="00DC30B5"/>
    <w:rsid w:val="00DE76F6"/>
    <w:rsid w:val="00E219F0"/>
    <w:rsid w:val="00F42E73"/>
    <w:rsid w:val="00FA04B3"/>
    <w:rsid w:val="01273FBA"/>
    <w:rsid w:val="041A46D9"/>
    <w:rsid w:val="115C3152"/>
    <w:rsid w:val="15AB3F73"/>
    <w:rsid w:val="16136904"/>
    <w:rsid w:val="1B775D5A"/>
    <w:rsid w:val="26D31440"/>
    <w:rsid w:val="2B434E52"/>
    <w:rsid w:val="326D6324"/>
    <w:rsid w:val="37FC3343"/>
    <w:rsid w:val="38EB1D41"/>
    <w:rsid w:val="3DB67BE8"/>
    <w:rsid w:val="40573827"/>
    <w:rsid w:val="460959B7"/>
    <w:rsid w:val="4A4C3589"/>
    <w:rsid w:val="632804CB"/>
    <w:rsid w:val="6DC44CD8"/>
    <w:rsid w:val="70220DA5"/>
    <w:rsid w:val="76D85B1B"/>
    <w:rsid w:val="77206FDD"/>
    <w:rsid w:val="77D34CEF"/>
    <w:rsid w:val="7D81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309</Characters>
  <Lines>2</Lines>
  <Paragraphs>1</Paragraphs>
  <TotalTime>7</TotalTime>
  <ScaleCrop>false</ScaleCrop>
  <LinksUpToDate>false</LinksUpToDate>
  <CharactersWithSpaces>362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2023-07-05T07:11:00Z</dcterms:created>
  <dc:creator>党群</dc:creator>
  <cp:lastModifiedBy>张晓璇</cp:lastModifiedBy>
  <cp:lastPrinted>2023-05-12T02:46:00Z</cp:lastPrinted>
  <dcterms:modified xsi:type="dcterms:W3CDTF">2023-09-01T09:01:45Z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