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方正小标宋简体" w:hAnsi="方正小标宋简体" w:eastAsia="方正小标宋简体" w:cs="方正小标宋简体"/>
          <w:b w:val="0"/>
          <w:bCs/>
          <w:kern w:val="0"/>
          <w:sz w:val="44"/>
          <w:szCs w:val="44"/>
          <w:lang w:val="en-US" w:eastAsia="zh-CN"/>
        </w:rPr>
      </w:pPr>
      <w:r>
        <w:rPr>
          <w:rFonts w:hint="eastAsia" w:ascii="方正小标宋简体" w:hAnsi="方正小标宋简体" w:eastAsia="方正小标宋简体" w:cs="方正小标宋简体"/>
          <w:b w:val="0"/>
          <w:bCs/>
          <w:kern w:val="0"/>
          <w:sz w:val="44"/>
          <w:szCs w:val="44"/>
          <w:lang w:val="en-US" w:eastAsia="zh-CN"/>
        </w:rPr>
        <w:t>蚌埠皖能环保电力有限公司</w:t>
      </w:r>
    </w:p>
    <w:p>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方正小标宋简体" w:hAnsi="方正小标宋简体" w:eastAsia="方正小标宋简体" w:cs="方正小标宋简体"/>
          <w:b w:val="0"/>
          <w:bCs/>
          <w:kern w:val="0"/>
          <w:sz w:val="44"/>
          <w:szCs w:val="44"/>
        </w:rPr>
      </w:pPr>
      <w:r>
        <w:rPr>
          <w:rFonts w:hint="eastAsia" w:ascii="方正小标宋简体" w:hAnsi="方正小标宋简体" w:eastAsia="方正小标宋简体" w:cs="方正小标宋简体"/>
          <w:b w:val="0"/>
          <w:bCs/>
          <w:kern w:val="0"/>
          <w:sz w:val="44"/>
          <w:szCs w:val="44"/>
        </w:rPr>
        <w:t>拟录用人员公示</w:t>
      </w:r>
    </w:p>
    <w:p>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rPr>
      </w:pPr>
    </w:p>
    <w:p>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jc w:val="both"/>
        <w:textAlignment w:val="auto"/>
        <w:outlineLvl w:val="9"/>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根据2022年7月发布《安徽皖能环保发电有限公司及</w:t>
      </w:r>
      <w:bookmarkStart w:id="0" w:name="_GoBack"/>
      <w:bookmarkEnd w:id="0"/>
      <w:r>
        <w:rPr>
          <w:rFonts w:hint="eastAsia" w:ascii="Times New Roman" w:hAnsi="Times New Roman" w:eastAsia="仿宋_GB2312" w:cs="Times New Roman"/>
          <w:color w:val="000000"/>
          <w:kern w:val="2"/>
          <w:sz w:val="32"/>
          <w:szCs w:val="32"/>
          <w:lang w:val="en-US" w:eastAsia="zh-CN" w:bidi="ar-SA"/>
        </w:rPr>
        <w:t>子公司招聘公告》及《安徽皖能环保发电有限公司子公司11月招聘公告》要求，经过报名、资格审核、测试（笔试、面试）、背景调查、会议研究等程序，现将蚌埠皖能环保电力有限公司拟录用人员名单公示如下：</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Times New Roman" w:hAnsi="Times New Roman" w:eastAsia="仿宋_GB2312" w:cs="Times New Roman"/>
          <w:color w:val="000000"/>
          <w:kern w:val="2"/>
          <w:sz w:val="32"/>
          <w:szCs w:val="32"/>
          <w:lang w:val="en-US" w:eastAsia="zh-CN" w:bidi="ar-SA"/>
        </w:rPr>
      </w:pPr>
    </w:p>
    <w:tbl>
      <w:tblPr>
        <w:tblStyle w:val="5"/>
        <w:tblW w:w="8087" w:type="dxa"/>
        <w:jc w:val="center"/>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01"/>
        <w:gridCol w:w="4500"/>
        <w:gridCol w:w="2386"/>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839" w:hRule="atLeast"/>
          <w:jc w:val="center"/>
        </w:trPr>
        <w:tc>
          <w:tcPr>
            <w:tcW w:w="1201" w:type="dxa"/>
            <w:tcBorders>
              <w:bottom w:val="single" w:color="auto" w:sz="4" w:space="0"/>
            </w:tcBorders>
            <w:vAlign w:val="center"/>
          </w:tcPr>
          <w:p>
            <w:pPr>
              <w:spacing w:before="192" w:line="226" w:lineRule="auto"/>
              <w:jc w:val="center"/>
              <w:rPr>
                <w:rFonts w:hint="eastAsia" w:ascii="方正小标宋简体" w:hAnsi="方正小标宋简体" w:eastAsia="方正小标宋简体" w:cs="方正小标宋简体"/>
                <w:b w:val="0"/>
                <w:bCs w:val="0"/>
                <w:sz w:val="28"/>
                <w:szCs w:val="28"/>
                <w:lang w:eastAsia="zh-CN"/>
              </w:rPr>
            </w:pPr>
            <w:r>
              <w:rPr>
                <w:rFonts w:hint="eastAsia" w:ascii="方正小标宋简体" w:hAnsi="方正小标宋简体" w:eastAsia="方正小标宋简体" w:cs="方正小标宋简体"/>
                <w:b w:val="0"/>
                <w:bCs w:val="0"/>
                <w:spacing w:val="9"/>
                <w:sz w:val="28"/>
                <w:szCs w:val="28"/>
                <w:lang w:val="en-US" w:eastAsia="zh-CN"/>
              </w:rPr>
              <w:t>序号</w:t>
            </w:r>
          </w:p>
        </w:tc>
        <w:tc>
          <w:tcPr>
            <w:tcW w:w="4500" w:type="dxa"/>
            <w:tcBorders>
              <w:bottom w:val="single" w:color="auto" w:sz="4" w:space="0"/>
            </w:tcBorders>
            <w:vAlign w:val="center"/>
          </w:tcPr>
          <w:p>
            <w:pPr>
              <w:spacing w:before="192" w:line="226" w:lineRule="auto"/>
              <w:jc w:val="center"/>
              <w:rPr>
                <w:rFonts w:hint="eastAsia" w:ascii="方正小标宋简体" w:hAnsi="方正小标宋简体" w:eastAsia="方正小标宋简体" w:cs="方正小标宋简体"/>
                <w:b w:val="0"/>
                <w:bCs w:val="0"/>
                <w:sz w:val="28"/>
                <w:szCs w:val="28"/>
              </w:rPr>
            </w:pPr>
            <w:r>
              <w:rPr>
                <w:rFonts w:hint="eastAsia" w:ascii="方正小标宋简体" w:hAnsi="方正小标宋简体" w:eastAsia="方正小标宋简体" w:cs="方正小标宋简体"/>
                <w:b w:val="0"/>
                <w:bCs w:val="0"/>
                <w:spacing w:val="9"/>
                <w:sz w:val="28"/>
                <w:szCs w:val="28"/>
              </w:rPr>
              <w:t>拟</w:t>
            </w:r>
            <w:r>
              <w:rPr>
                <w:rFonts w:hint="eastAsia" w:ascii="方正小标宋简体" w:hAnsi="方正小标宋简体" w:eastAsia="方正小标宋简体" w:cs="方正小标宋简体"/>
                <w:b w:val="0"/>
                <w:bCs w:val="0"/>
                <w:spacing w:val="7"/>
                <w:sz w:val="28"/>
                <w:szCs w:val="28"/>
              </w:rPr>
              <w:t>聘用岗位</w:t>
            </w:r>
          </w:p>
        </w:tc>
        <w:tc>
          <w:tcPr>
            <w:tcW w:w="2386" w:type="dxa"/>
            <w:tcBorders>
              <w:bottom w:val="single" w:color="auto" w:sz="4" w:space="0"/>
            </w:tcBorders>
            <w:vAlign w:val="center"/>
          </w:tcPr>
          <w:p>
            <w:pPr>
              <w:spacing w:before="192" w:line="226" w:lineRule="auto"/>
              <w:jc w:val="center"/>
              <w:rPr>
                <w:rFonts w:hint="eastAsia" w:ascii="方正小标宋简体" w:hAnsi="方正小标宋简体" w:eastAsia="方正小标宋简体" w:cs="方正小标宋简体"/>
                <w:b w:val="0"/>
                <w:bCs w:val="0"/>
                <w:sz w:val="28"/>
                <w:szCs w:val="28"/>
              </w:rPr>
            </w:pPr>
            <w:r>
              <w:rPr>
                <w:rFonts w:hint="eastAsia" w:ascii="方正小标宋简体" w:hAnsi="方正小标宋简体" w:eastAsia="方正小标宋简体" w:cs="方正小标宋简体"/>
                <w:b w:val="0"/>
                <w:bCs w:val="0"/>
                <w:spacing w:val="4"/>
                <w:sz w:val="28"/>
                <w:szCs w:val="28"/>
              </w:rPr>
              <w:t>姓名</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978" w:hRule="atLeast"/>
          <w:jc w:val="center"/>
        </w:trPr>
        <w:tc>
          <w:tcPr>
            <w:tcW w:w="1201" w:type="dxa"/>
            <w:tcBorders>
              <w:top w:val="single" w:color="auto" w:sz="4" w:space="0"/>
              <w:left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80" w:lineRule="exact"/>
              <w:ind w:right="0" w:rightChars="0"/>
              <w:jc w:val="center"/>
              <w:textAlignment w:val="auto"/>
              <w:outlineLvl w:val="9"/>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1</w:t>
            </w:r>
          </w:p>
        </w:tc>
        <w:tc>
          <w:tcPr>
            <w:tcW w:w="4500" w:type="dxa"/>
            <w:tcBorders>
              <w:top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80" w:lineRule="exact"/>
              <w:ind w:right="0" w:rightChars="0"/>
              <w:jc w:val="center"/>
              <w:textAlignment w:val="auto"/>
              <w:outlineLvl w:val="9"/>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汽机专工</w:t>
            </w:r>
          </w:p>
        </w:tc>
        <w:tc>
          <w:tcPr>
            <w:tcW w:w="2386"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80" w:lineRule="exact"/>
              <w:ind w:right="0" w:rightChars="0"/>
              <w:jc w:val="center"/>
              <w:textAlignment w:val="auto"/>
              <w:outlineLvl w:val="9"/>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张兵</w:t>
            </w:r>
          </w:p>
        </w:tc>
      </w:tr>
    </w:tbl>
    <w:p>
      <w:pPr>
        <w:keepNext w:val="0"/>
        <w:keepLines w:val="0"/>
        <w:pageBreakBefore w:val="0"/>
        <w:widowControl w:val="0"/>
        <w:kinsoku/>
        <w:wordWrap/>
        <w:overflowPunct/>
        <w:topLinePunct w:val="0"/>
        <w:autoSpaceDE/>
        <w:autoSpaceDN/>
        <w:bidi w:val="0"/>
        <w:adjustRightInd/>
        <w:snapToGrid/>
        <w:spacing w:line="560" w:lineRule="exact"/>
        <w:ind w:right="0" w:rightChars="0"/>
        <w:jc w:val="both"/>
        <w:textAlignment w:val="auto"/>
        <w:outlineLvl w:val="9"/>
        <w:rPr>
          <w:rFonts w:hint="eastAsia" w:ascii="Times New Roman" w:hAnsi="Times New Roman" w:eastAsia="仿宋_GB2312" w:cs="Times New Roman"/>
          <w:color w:val="000000"/>
          <w:kern w:val="2"/>
          <w:sz w:val="32"/>
          <w:szCs w:val="32"/>
          <w:lang w:val="en-US" w:eastAsia="zh-CN" w:bidi="ar-SA"/>
        </w:rPr>
      </w:pPr>
    </w:p>
    <w:p>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jc w:val="both"/>
        <w:textAlignment w:val="auto"/>
        <w:outlineLvl w:val="9"/>
        <w:rPr>
          <w:rFonts w:hint="default"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公示时间为：2月7日——2月13日（9:00-17:00）。在此期间，如有情况需要反映，请向安徽皖能环保发电有限公司招聘工作领导小组或安徽皖能环保发电有限公司纪委反映，联系电话：62987011、62987829。</w:t>
      </w:r>
    </w:p>
    <w:p>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jc w:val="both"/>
        <w:textAlignment w:val="auto"/>
        <w:outlineLvl w:val="9"/>
        <w:rPr>
          <w:rFonts w:hint="default"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特此公示。</w:t>
      </w:r>
    </w:p>
    <w:p>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jc w:val="both"/>
        <w:textAlignment w:val="auto"/>
        <w:outlineLvl w:val="9"/>
        <w:rPr>
          <w:rFonts w:hint="eastAsia" w:ascii="Times New Roman" w:hAnsi="Times New Roman" w:eastAsia="仿宋_GB2312" w:cs="Times New Roman"/>
          <w:color w:val="000000"/>
          <w:kern w:val="2"/>
          <w:sz w:val="32"/>
          <w:szCs w:val="32"/>
          <w:lang w:val="en-US" w:eastAsia="zh-CN" w:bidi="ar-SA"/>
        </w:rPr>
      </w:pPr>
    </w:p>
    <w:p>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jc w:val="both"/>
        <w:textAlignment w:val="auto"/>
        <w:outlineLvl w:val="9"/>
        <w:rPr>
          <w:rFonts w:hint="eastAsia" w:ascii="Times New Roman" w:hAnsi="Times New Roman" w:eastAsia="仿宋_GB2312" w:cs="Times New Roman"/>
          <w:color w:val="000000"/>
          <w:kern w:val="2"/>
          <w:sz w:val="32"/>
          <w:szCs w:val="32"/>
          <w:lang w:val="en-US" w:eastAsia="zh-CN" w:bidi="ar-SA"/>
        </w:rPr>
      </w:pPr>
    </w:p>
    <w:p>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jc w:val="both"/>
        <w:textAlignment w:val="auto"/>
        <w:outlineLvl w:val="9"/>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 xml:space="preserve">                          安徽皖能环保发电有限公司</w:t>
      </w:r>
    </w:p>
    <w:p>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rPr>
      </w:pPr>
      <w:r>
        <w:rPr>
          <w:rFonts w:hint="eastAsia" w:ascii="Times New Roman" w:hAnsi="Times New Roman" w:eastAsia="仿宋_GB2312" w:cs="Times New Roman"/>
          <w:color w:val="000000"/>
          <w:kern w:val="2"/>
          <w:sz w:val="32"/>
          <w:szCs w:val="32"/>
          <w:lang w:val="en-US" w:eastAsia="zh-CN" w:bidi="ar-SA"/>
        </w:rPr>
        <w:t xml:space="preserve">                              2023年2月6日</w:t>
      </w:r>
    </w:p>
    <w:sectPr>
      <w:pgSz w:w="11906" w:h="16838"/>
      <w:pgMar w:top="1440" w:right="1800" w:bottom="1440" w:left="1800" w:header="851" w:footer="992" w:gutter="0"/>
      <w:cols w:space="425" w:num="1"/>
      <w:docGrid w:type="lines" w:linePitch="312" w:charSpace="0"/>
    </w:sectPr>
  </w:body>
</w:document>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